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33F77" w14:textId="74D9C446" w:rsidR="00B6087F" w:rsidRPr="00B6087F" w:rsidRDefault="00B6087F" w:rsidP="00B6087F">
      <w:pPr>
        <w:spacing w:line="480" w:lineRule="auto"/>
        <w:jc w:val="center"/>
        <w:rPr>
          <w:b/>
        </w:rPr>
      </w:pPr>
      <w:r w:rsidRPr="00B6087F">
        <w:rPr>
          <w:b/>
        </w:rPr>
        <w:t>Discussion: Financial restructuring and Financial</w:t>
      </w:r>
      <w:bookmarkStart w:id="0" w:name="_GoBack"/>
      <w:bookmarkEnd w:id="0"/>
      <w:r w:rsidRPr="00B6087F">
        <w:rPr>
          <w:b/>
        </w:rPr>
        <w:t xml:space="preserve"> Settlement</w:t>
      </w:r>
    </w:p>
    <w:p w14:paraId="42A68721" w14:textId="77777777" w:rsidR="00B6087F" w:rsidRPr="00B6087F" w:rsidRDefault="00B6087F" w:rsidP="00B6087F">
      <w:pPr>
        <w:spacing w:line="480" w:lineRule="auto"/>
        <w:jc w:val="center"/>
      </w:pPr>
    </w:p>
    <w:p w14:paraId="099AE119" w14:textId="77777777" w:rsidR="00B6087F" w:rsidRPr="00B6087F" w:rsidRDefault="00B6087F" w:rsidP="00B6087F">
      <w:pPr>
        <w:spacing w:line="480" w:lineRule="auto"/>
        <w:jc w:val="center"/>
      </w:pPr>
    </w:p>
    <w:p w14:paraId="15BA22F9" w14:textId="77777777" w:rsidR="00B6087F" w:rsidRPr="00B6087F" w:rsidRDefault="00B6087F" w:rsidP="00B6087F">
      <w:pPr>
        <w:spacing w:line="480" w:lineRule="auto"/>
        <w:jc w:val="center"/>
      </w:pPr>
    </w:p>
    <w:p w14:paraId="20DC685A" w14:textId="77777777" w:rsidR="00B6087F" w:rsidRPr="00B6087F" w:rsidRDefault="00B6087F" w:rsidP="00B6087F">
      <w:pPr>
        <w:spacing w:line="480" w:lineRule="auto"/>
        <w:jc w:val="center"/>
      </w:pPr>
      <w:r w:rsidRPr="00B6087F">
        <w:t>Name</w:t>
      </w:r>
    </w:p>
    <w:p w14:paraId="429BF985" w14:textId="77777777" w:rsidR="00B6087F" w:rsidRPr="00B6087F" w:rsidRDefault="00B6087F" w:rsidP="00B6087F">
      <w:pPr>
        <w:spacing w:line="480" w:lineRule="auto"/>
        <w:jc w:val="center"/>
      </w:pPr>
      <w:r w:rsidRPr="00B6087F">
        <w:t>Institution of Affiliation</w:t>
      </w:r>
    </w:p>
    <w:p w14:paraId="74C03F53" w14:textId="77777777" w:rsidR="00B6087F" w:rsidRPr="00B6087F" w:rsidRDefault="00B6087F" w:rsidP="00B6087F">
      <w:pPr>
        <w:spacing w:line="480" w:lineRule="auto"/>
        <w:jc w:val="center"/>
      </w:pPr>
      <w:r w:rsidRPr="00B6087F">
        <w:t>Professor</w:t>
      </w:r>
    </w:p>
    <w:p w14:paraId="0E4A5575" w14:textId="2D29146A" w:rsidR="00B6087F" w:rsidRDefault="00B6087F" w:rsidP="00B6087F">
      <w:pPr>
        <w:spacing w:line="480" w:lineRule="auto"/>
        <w:jc w:val="center"/>
      </w:pPr>
      <w:r w:rsidRPr="00B6087F">
        <w:t>Date</w:t>
      </w:r>
    </w:p>
    <w:p w14:paraId="1C010268" w14:textId="6DC61D71" w:rsidR="00B6087F" w:rsidRDefault="00B6087F" w:rsidP="00B6087F">
      <w:pPr>
        <w:spacing w:line="480" w:lineRule="auto"/>
        <w:jc w:val="center"/>
      </w:pPr>
    </w:p>
    <w:p w14:paraId="64646F72" w14:textId="7C146684" w:rsidR="00B6087F" w:rsidRDefault="00B6087F" w:rsidP="00B6087F">
      <w:pPr>
        <w:spacing w:line="480" w:lineRule="auto"/>
        <w:jc w:val="center"/>
      </w:pPr>
    </w:p>
    <w:p w14:paraId="35ADCAB1" w14:textId="6745C223" w:rsidR="00B6087F" w:rsidRDefault="00B6087F" w:rsidP="00B6087F">
      <w:pPr>
        <w:spacing w:line="480" w:lineRule="auto"/>
        <w:jc w:val="center"/>
      </w:pPr>
    </w:p>
    <w:p w14:paraId="7A35B0BF" w14:textId="78CA8F23" w:rsidR="00B6087F" w:rsidRDefault="00B6087F" w:rsidP="00B6087F">
      <w:pPr>
        <w:spacing w:line="480" w:lineRule="auto"/>
        <w:jc w:val="center"/>
      </w:pPr>
    </w:p>
    <w:p w14:paraId="0DE22662" w14:textId="37E72A09" w:rsidR="00B6087F" w:rsidRDefault="00B6087F" w:rsidP="00B6087F">
      <w:pPr>
        <w:spacing w:line="480" w:lineRule="auto"/>
        <w:jc w:val="center"/>
      </w:pPr>
    </w:p>
    <w:p w14:paraId="3A446A18" w14:textId="6DA6F7DA" w:rsidR="00B6087F" w:rsidRDefault="00B6087F" w:rsidP="00B6087F">
      <w:pPr>
        <w:spacing w:line="480" w:lineRule="auto"/>
        <w:jc w:val="center"/>
      </w:pPr>
    </w:p>
    <w:p w14:paraId="397F5DEE" w14:textId="6643577D" w:rsidR="00B6087F" w:rsidRDefault="00B6087F" w:rsidP="00B6087F">
      <w:pPr>
        <w:spacing w:line="480" w:lineRule="auto"/>
        <w:jc w:val="center"/>
      </w:pPr>
    </w:p>
    <w:p w14:paraId="4080430E" w14:textId="13995877" w:rsidR="00B6087F" w:rsidRDefault="00B6087F" w:rsidP="00B6087F">
      <w:pPr>
        <w:spacing w:line="480" w:lineRule="auto"/>
        <w:jc w:val="center"/>
      </w:pPr>
    </w:p>
    <w:p w14:paraId="7CE381AD" w14:textId="3EF2CFBF" w:rsidR="00B6087F" w:rsidRDefault="00B6087F" w:rsidP="00B6087F">
      <w:pPr>
        <w:spacing w:line="480" w:lineRule="auto"/>
        <w:jc w:val="center"/>
      </w:pPr>
    </w:p>
    <w:p w14:paraId="04189CA5" w14:textId="77777777" w:rsidR="00B6087F" w:rsidRPr="00B6087F" w:rsidRDefault="00B6087F" w:rsidP="00B6087F">
      <w:pPr>
        <w:spacing w:line="480" w:lineRule="auto"/>
        <w:jc w:val="center"/>
      </w:pPr>
    </w:p>
    <w:p w14:paraId="451A8F96" w14:textId="77777777" w:rsidR="00B6087F" w:rsidRPr="00B6087F" w:rsidRDefault="00B6087F" w:rsidP="00B6087F">
      <w:pPr>
        <w:spacing w:line="480" w:lineRule="auto"/>
      </w:pPr>
    </w:p>
    <w:p w14:paraId="23275452" w14:textId="4B8B9687" w:rsidR="00A363F3" w:rsidRPr="00B6087F" w:rsidRDefault="00734A52" w:rsidP="00B6087F">
      <w:pPr>
        <w:spacing w:line="480" w:lineRule="auto"/>
        <w:ind w:firstLine="720"/>
      </w:pPr>
      <w:r w:rsidRPr="00B6087F">
        <w:lastRenderedPageBreak/>
        <w:t>Financial restructuring involves reorganizing or reshuffling the debt capital and the equity capital which form the major financial structure elements.</w:t>
      </w:r>
      <w:r w:rsidR="00EF140A" w:rsidRPr="00B6087F">
        <w:t xml:space="preserve"> An organization carries out financial restructuring as part of their strategy in financial issues or due to compulsion.</w:t>
      </w:r>
      <w:r w:rsidR="00D01B86" w:rsidRPr="00B6087F">
        <w:t xml:space="preserve"> Financial settlement is a procedure that has an objective of facilitati</w:t>
      </w:r>
      <w:r w:rsidR="00BF7B3D" w:rsidRPr="00B6087F">
        <w:t>ng</w:t>
      </w:r>
      <w:r w:rsidR="00D01B86" w:rsidRPr="00B6087F">
        <w:t xml:space="preserve"> arrival at an agreement between the creditors and their debtors in settling the debts and the debtor has a right of managing the debt settlement activities. </w:t>
      </w:r>
      <w:r w:rsidR="00EE4221" w:rsidRPr="00B6087F">
        <w:t xml:space="preserve">Financial restructuring is applied in a situation where the </w:t>
      </w:r>
      <w:r w:rsidR="007E73AD" w:rsidRPr="00B6087F">
        <w:t xml:space="preserve">debtor faces financial distress that hinders loan repayment in time while </w:t>
      </w:r>
      <w:r w:rsidR="00D97C4A" w:rsidRPr="00B6087F">
        <w:t xml:space="preserve">financial settlement involves obtaining new means of paying a previous debt like taking a new debt that has better terms and using the finance to repay the previous debt. </w:t>
      </w:r>
      <w:r w:rsidR="0026326C" w:rsidRPr="00B6087F">
        <w:t xml:space="preserve">In financial restructuring, the </w:t>
      </w:r>
      <w:r w:rsidR="00650657" w:rsidRPr="00B6087F">
        <w:t xml:space="preserve">borrowers are considered not in a position of paying the debts while in financial settlement, the debtors have the ability to pay and thus the payment terms between them and the creditors are revised to facilitate the process. </w:t>
      </w:r>
    </w:p>
    <w:p w14:paraId="7D3923D1" w14:textId="5D573BFB" w:rsidR="007D5F70" w:rsidRPr="00B6087F" w:rsidRDefault="007D5F70" w:rsidP="00B6087F">
      <w:pPr>
        <w:spacing w:line="480" w:lineRule="auto"/>
        <w:ind w:firstLine="720"/>
      </w:pPr>
      <w:r w:rsidRPr="00B6087F">
        <w:t>When the involved parties apply the procedure of financial restructuring, it results in a claim moratorium that holds until the application for commencement is rejected</w:t>
      </w:r>
      <w:r w:rsidR="00F96E9C" w:rsidRPr="00B6087F">
        <w:t xml:space="preserve"> or until the court terminates the procedure.</w:t>
      </w:r>
      <w:r w:rsidR="00BF7B3D" w:rsidRPr="00B6087F">
        <w:t xml:space="preserve"> In financial settlement, the parties involve a court or a trustee that facilitates the process and the procedure holds until the repayment is completed. The proposal in the financial restructuring is comprised of the strategies that the business will apply as a creditor and thus do not involve the views of the debtor while the financial settlement is a discretion by the debtors thus their involvement in making an agreement with the creditors on the repayment of the debt is </w:t>
      </w:r>
      <w:r w:rsidR="006F6C8B" w:rsidRPr="00B6087F">
        <w:t>inevitable</w:t>
      </w:r>
      <w:r w:rsidR="00BF7B3D" w:rsidRPr="00B6087F">
        <w:t xml:space="preserve">. </w:t>
      </w:r>
    </w:p>
    <w:sectPr w:rsidR="007D5F70" w:rsidRPr="00B6087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1C8967" w14:textId="77777777" w:rsidR="00D8367E" w:rsidRDefault="00D8367E" w:rsidP="0092055A">
      <w:pPr>
        <w:spacing w:after="0" w:line="240" w:lineRule="auto"/>
      </w:pPr>
      <w:r>
        <w:separator/>
      </w:r>
    </w:p>
  </w:endnote>
  <w:endnote w:type="continuationSeparator" w:id="0">
    <w:p w14:paraId="20FD5981" w14:textId="77777777" w:rsidR="00D8367E" w:rsidRDefault="00D8367E" w:rsidP="00920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AEFCD3" w14:textId="77777777" w:rsidR="00D8367E" w:rsidRDefault="00D8367E" w:rsidP="0092055A">
      <w:pPr>
        <w:spacing w:after="0" w:line="240" w:lineRule="auto"/>
      </w:pPr>
      <w:r>
        <w:separator/>
      </w:r>
    </w:p>
  </w:footnote>
  <w:footnote w:type="continuationSeparator" w:id="0">
    <w:p w14:paraId="5BB4CE5B" w14:textId="77777777" w:rsidR="00D8367E" w:rsidRDefault="00D8367E" w:rsidP="009205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9935217"/>
      <w:docPartObj>
        <w:docPartGallery w:val="Page Numbers (Top of Page)"/>
        <w:docPartUnique/>
      </w:docPartObj>
    </w:sdtPr>
    <w:sdtEndPr>
      <w:rPr>
        <w:noProof/>
      </w:rPr>
    </w:sdtEndPr>
    <w:sdtContent>
      <w:p w14:paraId="0A1A3F14" w14:textId="13229A50" w:rsidR="0092055A" w:rsidRDefault="0092055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E04C8DA" w14:textId="77777777" w:rsidR="0092055A" w:rsidRDefault="009205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B7C"/>
    <w:rsid w:val="0026326C"/>
    <w:rsid w:val="00650657"/>
    <w:rsid w:val="006F6C8B"/>
    <w:rsid w:val="00734A52"/>
    <w:rsid w:val="007D5F70"/>
    <w:rsid w:val="007E73AD"/>
    <w:rsid w:val="0092055A"/>
    <w:rsid w:val="00A363F3"/>
    <w:rsid w:val="00B6087F"/>
    <w:rsid w:val="00BF7B3D"/>
    <w:rsid w:val="00D01B86"/>
    <w:rsid w:val="00D8367E"/>
    <w:rsid w:val="00D97C4A"/>
    <w:rsid w:val="00DA7B7C"/>
    <w:rsid w:val="00EE4221"/>
    <w:rsid w:val="00EF140A"/>
    <w:rsid w:val="00F9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9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55A"/>
  </w:style>
  <w:style w:type="paragraph" w:styleId="Footer">
    <w:name w:val="footer"/>
    <w:basedOn w:val="Normal"/>
    <w:link w:val="FooterChar"/>
    <w:uiPriority w:val="99"/>
    <w:unhideWhenUsed/>
    <w:rsid w:val="00920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5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55A"/>
  </w:style>
  <w:style w:type="paragraph" w:styleId="Footer">
    <w:name w:val="footer"/>
    <w:basedOn w:val="Normal"/>
    <w:link w:val="FooterChar"/>
    <w:uiPriority w:val="99"/>
    <w:unhideWhenUsed/>
    <w:rsid w:val="00920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15</cp:revision>
  <dcterms:created xsi:type="dcterms:W3CDTF">2020-09-29T05:37:00Z</dcterms:created>
  <dcterms:modified xsi:type="dcterms:W3CDTF">2020-09-29T06:24:00Z</dcterms:modified>
</cp:coreProperties>
</file>